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225FA" w:rsidRPr="000F3E9D" w:rsidTr="00CF17D5">
        <w:trPr>
          <w:trHeight w:val="4692"/>
        </w:trPr>
        <w:tc>
          <w:tcPr>
            <w:tcW w:w="10432" w:type="dxa"/>
          </w:tcPr>
          <w:p w:rsidR="005225FA" w:rsidRPr="00217F09" w:rsidRDefault="00E012AF" w:rsidP="00E012AF">
            <w:pPr>
              <w:ind w:left="89" w:right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DADA LA RECTA r Y SU PROYECCIÓN HORIZONTAL Y EL PUNTO A, Y SU PROYECCIÓN HORIZONTAL, DETERMINA EL PLANO α QUE LOS CONTIENE</w:t>
            </w:r>
          </w:p>
          <w:p w:rsidR="005225FA" w:rsidRPr="00217F09" w:rsidRDefault="00E012AF" w:rsidP="005225FA">
            <w:pPr>
              <w:ind w:left="-4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drawing>
                <wp:inline distT="0" distB="0" distL="0" distR="0">
                  <wp:extent cx="7091601" cy="6851177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9210" t="18018" r="27114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798" cy="686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2AF" w:rsidRPr="000F3E9D" w:rsidTr="00CF17D5">
        <w:trPr>
          <w:trHeight w:val="4692"/>
        </w:trPr>
        <w:tc>
          <w:tcPr>
            <w:tcW w:w="10432" w:type="dxa"/>
          </w:tcPr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DADO EL TRIÁNGULO ABC Y SU PROYECCIÓN HORIZONTAL, DETERMINA LAS PROYECCIONES VERTICALES DEL TRIÁNGULO Y EL PLANO QUE CONTIENE A DICHO TRIÁNGULO</w:t>
            </w: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646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89" w:right="283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012AF" w:rsidRDefault="00E012AF" w:rsidP="00E012AF">
            <w:pPr>
              <w:ind w:left="-425" w:right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drawing>
                <wp:inline distT="0" distB="0" distL="0" distR="0">
                  <wp:extent cx="6726509" cy="6701051"/>
                  <wp:effectExtent l="19050" t="0" r="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9890" t="16667" r="31405" b="14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509" cy="670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5FA" w:rsidRPr="000F3E9D" w:rsidRDefault="005225FA" w:rsidP="004F57C6">
      <w:pPr>
        <w:ind w:left="-851"/>
      </w:pPr>
      <w:bookmarkStart w:id="0" w:name="_GoBack"/>
      <w:bookmarkEnd w:id="0"/>
    </w:p>
    <w:sectPr w:rsidR="005225FA" w:rsidRPr="000F3E9D" w:rsidSect="000F3E9D">
      <w:footerReference w:type="default" r:id="rId8"/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9D" w:rsidRDefault="000F3E9D" w:rsidP="000F3E9D">
      <w:pPr>
        <w:spacing w:after="0" w:line="240" w:lineRule="auto"/>
      </w:pPr>
      <w:r>
        <w:separator/>
      </w:r>
    </w:p>
  </w:endnote>
  <w:end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9D" w:rsidRPr="000F3E9D" w:rsidRDefault="000C67F4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-254635</wp:posOffset>
              </wp:positionV>
              <wp:extent cx="356235" cy="311150"/>
              <wp:effectExtent l="3810" t="2540" r="1905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61" w:rsidRDefault="00EC747A"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.3pt;margin-top:-20.05pt;width:28.0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7FuQ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" filled="f" stroked="f">
              <v:textbox>
                <w:txbxContent>
                  <w:p w:rsidR="00802161" w:rsidRDefault="00EC747A">
                    <w:r>
                      <w:t>23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-270510</wp:posOffset>
              </wp:positionV>
              <wp:extent cx="635" cy="586740"/>
              <wp:effectExtent l="6350" t="5715" r="12065" b="762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867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7EA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34pt;margin-top:-21.3pt;width: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0e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5511800</wp:posOffset>
              </wp:positionH>
              <wp:positionV relativeFrom="paragraph">
                <wp:posOffset>7620</wp:posOffset>
              </wp:positionV>
              <wp:extent cx="669925" cy="635"/>
              <wp:effectExtent l="6350" t="7620" r="952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B647C" id="AutoShape 2" o:spid="_x0000_s1026" type="#_x0000_t32" style="position:absolute;margin-left:434pt;margin-top:.6pt;width: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5CHgIAADw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"/>
          </w:pict>
        </mc:Fallback>
      </mc:AlternateContent>
    </w:r>
    <w:r>
      <w:rPr>
        <w:rFonts w:ascii="Century Gothic" w:hAnsi="Century Gothic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-270510</wp:posOffset>
              </wp:positionV>
              <wp:extent cx="6953250" cy="0"/>
              <wp:effectExtent l="9525" t="5715" r="9525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8B64E" id="AutoShape 1" o:spid="_x0000_s1026" type="#_x0000_t32" style="position:absolute;margin-left:-60.75pt;margin-top:-21.3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cS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"/>
          </w:pict>
        </mc:Fallback>
      </mc:AlternateContent>
    </w:r>
    <w:r w:rsidR="00802161">
      <w:rPr>
        <w:rFonts w:ascii="Century Gothic" w:hAnsi="Century Gothic"/>
      </w:rPr>
      <w:t xml:space="preserve">AXONOMÉTRICO </w:t>
    </w:r>
    <w:r w:rsidR="00EC747A">
      <w:rPr>
        <w:rFonts w:ascii="Century Gothic" w:hAnsi="Century Gothic"/>
      </w:rPr>
      <w:t>2</w:t>
    </w:r>
    <w:r w:rsidR="00E012AF">
      <w:rPr>
        <w:rFonts w:ascii="Century Gothic" w:hAnsi="Century Gothic"/>
      </w:rPr>
      <w:t>.PLANOS Y POLÍGONOS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9D" w:rsidRDefault="000F3E9D" w:rsidP="000F3E9D">
      <w:pPr>
        <w:spacing w:after="0" w:line="240" w:lineRule="auto"/>
      </w:pPr>
      <w:r>
        <w:separator/>
      </w:r>
    </w:p>
  </w:footnote>
  <w:foot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>
      <o:colormenu v:ext="edit" fillcolor="none" strokecolor="none"/>
    </o:shapedefaults>
    <o:shapelayout v:ext="edit"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F2"/>
    <w:rsid w:val="000C67F4"/>
    <w:rsid w:val="000D6CF2"/>
    <w:rsid w:val="000F3E9D"/>
    <w:rsid w:val="00141583"/>
    <w:rsid w:val="00217F09"/>
    <w:rsid w:val="004D26D3"/>
    <w:rsid w:val="004F57C6"/>
    <w:rsid w:val="005225FA"/>
    <w:rsid w:val="005435DB"/>
    <w:rsid w:val="00574156"/>
    <w:rsid w:val="00582782"/>
    <w:rsid w:val="006F6E24"/>
    <w:rsid w:val="00750D8F"/>
    <w:rsid w:val="00802161"/>
    <w:rsid w:val="008937AE"/>
    <w:rsid w:val="00C32B2B"/>
    <w:rsid w:val="00CF17D5"/>
    <w:rsid w:val="00E012AF"/>
    <w:rsid w:val="00E9458B"/>
    <w:rsid w:val="00EC747A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F532232"/>
  <w15:docId w15:val="{C5843EDF-6068-4EB9-AE26-1E47F8B6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C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9D"/>
  </w:style>
  <w:style w:type="paragraph" w:styleId="Piedepgina">
    <w:name w:val="footer"/>
    <w:basedOn w:val="Normal"/>
    <w:link w:val="Piedepgina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9D"/>
  </w:style>
  <w:style w:type="table" w:styleId="Tablaconcuadrcula">
    <w:name w:val="Table Grid"/>
    <w:basedOn w:val="Tablanormal"/>
    <w:uiPriority w:val="59"/>
    <w:rsid w:val="000F3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Eduardo</cp:lastModifiedBy>
  <cp:revision>3</cp:revision>
  <dcterms:created xsi:type="dcterms:W3CDTF">2019-03-28T14:41:00Z</dcterms:created>
  <dcterms:modified xsi:type="dcterms:W3CDTF">2019-03-28T18:20:00Z</dcterms:modified>
</cp:coreProperties>
</file>